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8849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lang w:val="en-IN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7FD13B" w:themeColor="accent1"/>
            </w:tblBorders>
            <w:tblLook w:val="04A0"/>
          </w:tblPr>
          <w:tblGrid>
            <w:gridCol w:w="7405"/>
          </w:tblGrid>
          <w:tr w:rsidR="001060C5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292F9C6E54C141A584BD0A3BE541C0D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060C5" w:rsidRDefault="001060C5" w:rsidP="001060C5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Sreenath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Reddy</w:t>
                    </w:r>
                  </w:p>
                </w:tc>
              </w:sdtContent>
            </w:sdt>
          </w:tr>
          <w:tr w:rsidR="001060C5">
            <w:tc>
              <w:tcPr>
                <w:tcW w:w="7672" w:type="dxa"/>
              </w:tcPr>
              <w:sdt>
                <w:sdtPr>
                  <w:rPr>
                    <w:rFonts w:ascii="Verdana" w:eastAsiaTheme="minorHAnsi" w:hAnsi="Verdana"/>
                    <w:color w:val="000000"/>
                    <w:sz w:val="32"/>
                    <w:szCs w:val="32"/>
                    <w:shd w:val="clear" w:color="auto" w:fill="FFFFFF"/>
                    <w:lang w:val="en-IN"/>
                  </w:rPr>
                  <w:alias w:val="Title"/>
                  <w:id w:val="13406919"/>
                  <w:placeholder>
                    <w:docPart w:val="D095B3154B174647826616B83E1D685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060C5" w:rsidRDefault="001060C5" w:rsidP="001060C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7FD13B" w:themeColor="accent1"/>
                        <w:sz w:val="80"/>
                        <w:szCs w:val="80"/>
                      </w:rPr>
                    </w:pPr>
                    <w:proofErr w:type="spellStart"/>
                    <w:r w:rsidRPr="001060C5">
                      <w:rPr>
                        <w:rFonts w:ascii="Verdana" w:eastAsiaTheme="minorHAnsi" w:hAnsi="Verdana"/>
                        <w:color w:val="000000"/>
                        <w:sz w:val="32"/>
                        <w:szCs w:val="32"/>
                        <w:shd w:val="clear" w:color="auto" w:fill="FFFFFF"/>
                        <w:lang w:val="en-IN"/>
                      </w:rPr>
                      <w:t>EcoBoost</w:t>
                    </w:r>
                    <w:proofErr w:type="spellEnd"/>
                    <w:r w:rsidRPr="001060C5">
                      <w:rPr>
                        <w:rFonts w:ascii="Verdana" w:eastAsiaTheme="minorHAnsi" w:hAnsi="Verdana"/>
                        <w:color w:val="000000"/>
                        <w:sz w:val="32"/>
                        <w:szCs w:val="32"/>
                        <w:shd w:val="clear" w:color="auto" w:fill="FFFFFF"/>
                        <w:lang w:val="en-IN"/>
                      </w:rPr>
                      <w:t xml:space="preserve"> Power Coming to the 2013 Ford Transit</w:t>
                    </w:r>
                  </w:p>
                </w:sdtContent>
              </w:sdt>
            </w:tc>
          </w:tr>
          <w:tr w:rsidR="001060C5">
            <w:sdt>
              <w:sdtPr>
                <w:rPr>
                  <w:rFonts w:ascii="Arial" w:hAnsi="Arial" w:cs="Arial"/>
                  <w:color w:val="8B8B8B"/>
                  <w:sz w:val="27"/>
                  <w:szCs w:val="27"/>
                  <w:shd w:val="clear" w:color="auto" w:fill="FFFFFF"/>
                </w:rPr>
                <w:alias w:val="Subtitle"/>
                <w:id w:val="13406923"/>
                <w:placeholder>
                  <w:docPart w:val="5D6762DA15F84D099FC53C84A62DA55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060C5" w:rsidRDefault="001060C5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 w:rsidRPr="001060C5">
                      <w:rPr>
                        <w:rFonts w:ascii="Arial" w:hAnsi="Arial" w:cs="Arial"/>
                        <w:color w:val="8B8B8B"/>
                        <w:sz w:val="27"/>
                        <w:szCs w:val="27"/>
                        <w:shd w:val="clear" w:color="auto" w:fill="FFFFFF"/>
                      </w:rPr>
                      <w:t>Familiar Engine, New Van Body</w:t>
                    </w:r>
                  </w:p>
                </w:tc>
              </w:sdtContent>
            </w:sdt>
          </w:tr>
        </w:tbl>
        <w:p w:rsidR="001060C5" w:rsidRDefault="001060C5"/>
        <w:p w:rsidR="001060C5" w:rsidRDefault="001060C5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405"/>
          </w:tblGrid>
          <w:tr w:rsidR="001060C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7FD13B" w:themeColor="accent1"/>
                  </w:rPr>
                  <w:alias w:val="Author"/>
                  <w:id w:val="13406928"/>
                  <w:placeholder>
                    <w:docPart w:val="A0C507DD530442AC80D93669F5C3A62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060C5" w:rsidRDefault="001060C5">
                    <w:pPr>
                      <w:pStyle w:val="NoSpacing"/>
                      <w:rPr>
                        <w:color w:val="7FD13B" w:themeColor="accent1"/>
                      </w:rPr>
                    </w:pPr>
                    <w:proofErr w:type="spellStart"/>
                    <w:r>
                      <w:rPr>
                        <w:color w:val="7FD13B" w:themeColor="accent1"/>
                        <w:lang w:val="en-IN"/>
                      </w:rPr>
                      <w:t>sreenath</w:t>
                    </w:r>
                    <w:proofErr w:type="spellEnd"/>
                  </w:p>
                </w:sdtContent>
              </w:sdt>
              <w:sdt>
                <w:sdtPr>
                  <w:rPr>
                    <w:color w:val="7FD13B" w:themeColor="accent1"/>
                  </w:rPr>
                  <w:alias w:val="Date"/>
                  <w:id w:val="13406932"/>
                  <w:placeholder>
                    <w:docPart w:val="EE6B5C3B1E3D486B929B14F695B7265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1060C5" w:rsidRDefault="001060C5">
                    <w:pPr>
                      <w:pStyle w:val="NoSpacing"/>
                      <w:rPr>
                        <w:color w:val="7FD13B" w:themeColor="accent1"/>
                      </w:rPr>
                    </w:pPr>
                    <w:r>
                      <w:rPr>
                        <w:color w:val="7FD13B" w:themeColor="accent1"/>
                      </w:rPr>
                      <w:t>3/3/2012</w:t>
                    </w:r>
                  </w:p>
                </w:sdtContent>
              </w:sdt>
              <w:p w:rsidR="001060C5" w:rsidRDefault="001060C5">
                <w:pPr>
                  <w:pStyle w:val="NoSpacing"/>
                  <w:rPr>
                    <w:color w:val="7FD13B" w:themeColor="accent1"/>
                  </w:rPr>
                </w:pPr>
              </w:p>
            </w:tc>
          </w:tr>
        </w:tbl>
        <w:p w:rsidR="001060C5" w:rsidRDefault="001060C5"/>
        <w:p w:rsidR="001060C5" w:rsidRDefault="001060C5">
          <w:r>
            <w:br w:type="page"/>
          </w:r>
        </w:p>
      </w:sdtContent>
    </w:sdt>
    <w:p w:rsidR="001060C5" w:rsidRPr="001060C5" w:rsidRDefault="001060C5" w:rsidP="001060C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en-IN"/>
        </w:rPr>
        <w:lastRenderedPageBreak/>
        <w:drawing>
          <wp:inline distT="0" distB="0" distL="0" distR="0">
            <wp:extent cx="5419725" cy="3381375"/>
            <wp:effectExtent l="19050" t="0" r="9525" b="0"/>
            <wp:docPr id="3" name="Picture 2" descr="next-gen-ford-transit-ecoboost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-gen-ford-transit-ecoboost-outl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When Ford announced back in December it would replace its venerable E-Series van with a version of the next-generation, European-developed Transit, details weren't exactly forthcoming. But we're slowly starting to learn more about Ford's new people-carrier, including what will power it. Ford has just announced that the 2013 Ford Transit will receive the much-lauded 3.5-liter </w:t>
      </w:r>
      <w:proofErr w:type="spellStart"/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EcoBoost</w:t>
      </w:r>
      <w:proofErr w:type="spellEnd"/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V-6 currently in service under the hood of the F-150 and numerous other Ford offerings</w:t>
      </w:r>
      <w:r w:rsidRPr="001060C5"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  <w:t>.</w:t>
      </w:r>
    </w:p>
    <w:p w:rsidR="001060C5" w:rsidRPr="001060C5" w:rsidRDefault="001060C5" w:rsidP="001060C5">
      <w:pPr>
        <w:spacing w:before="100" w:beforeAutospacing="1" w:after="75" w:line="24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The announcement was made at the National Truck Equipment Association Work Truck show in Indianapolis. Ford divulged just one specific detail on the Transit </w:t>
      </w:r>
      <w:proofErr w:type="spellStart"/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EcoBoost</w:t>
      </w:r>
      <w:proofErr w:type="spellEnd"/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: It will be a rear-drive model. We don't yet know if all-wheel drive will be an option.</w:t>
      </w:r>
    </w:p>
    <w:p w:rsidR="001060C5" w:rsidRPr="001060C5" w:rsidRDefault="001060C5" w:rsidP="001060C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</w:pPr>
    </w:p>
    <w:p w:rsidR="001060C5" w:rsidRPr="001060C5" w:rsidRDefault="001060C5" w:rsidP="001060C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</w:pPr>
    </w:p>
    <w:p w:rsidR="001060C5" w:rsidRPr="001060C5" w:rsidRDefault="001060C5" w:rsidP="001060C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</w:pPr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We do know that the U.S.-spec Transit is likely to be called the T-Series. It will be built at Ford's Kansas City Assembly Plant in Missouri, with production starting later this year. Though we don't know the transmission options or power specs for the Transit's </w:t>
      </w:r>
      <w:proofErr w:type="spellStart"/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EcoBoost</w:t>
      </w:r>
      <w:proofErr w:type="spellEnd"/>
      <w:r w:rsidRPr="001060C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, it is unlikely to deviate much from the F-150's, which has become a popular option for Ford truck buyers.</w:t>
      </w:r>
    </w:p>
    <w:p w:rsidR="001060C5" w:rsidRPr="001060C5" w:rsidRDefault="001060C5" w:rsidP="001060C5">
      <w:pPr>
        <w:spacing w:before="100" w:beforeAutospacing="1" w:after="75" w:line="24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In the F-150, the engine is paired to a six-speed automatic good for 365 hp and 420 lb-ft of torque. Exterior styling will bear elements of Ford's "kinetic design" language, and shouldn't be wildly different from that of the Ford </w:t>
      </w:r>
      <w:proofErr w:type="spellStart"/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Tourneo</w:t>
      </w:r>
      <w:proofErr w:type="spellEnd"/>
      <w:r w:rsidRPr="001060C5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 Custom Concept Ford is unveiling at the 2012 Geneva Motor Show.</w:t>
      </w:r>
    </w:p>
    <w:p w:rsidR="00733834" w:rsidRDefault="001060C5" w:rsidP="001060C5">
      <w:r w:rsidRPr="001060C5"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  <w:br/>
      </w:r>
      <w:r w:rsidRPr="001060C5">
        <w:rPr>
          <w:rFonts w:ascii="Verdana" w:eastAsia="Times New Roman" w:hAnsi="Verdana" w:cs="Times New Roman"/>
          <w:color w:val="000000"/>
          <w:sz w:val="17"/>
          <w:szCs w:val="17"/>
          <w:lang w:eastAsia="en-IN"/>
        </w:rPr>
        <w:br/>
      </w:r>
    </w:p>
    <w:sectPr w:rsidR="00733834" w:rsidSect="001060C5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0C5"/>
    <w:rsid w:val="001060C5"/>
    <w:rsid w:val="0073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60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0C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C5"/>
    <w:rPr>
      <w:rFonts w:ascii="Tahoma" w:hAnsi="Tahoma" w:cs="Tahoma"/>
      <w:sz w:val="16"/>
      <w:szCs w:val="16"/>
    </w:rPr>
  </w:style>
  <w:style w:type="paragraph" w:customStyle="1" w:styleId="linkarticlefuture">
    <w:name w:val="linkarticlefuture"/>
    <w:basedOn w:val="Normal"/>
    <w:rsid w:val="0010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060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6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2F9C6E54C141A584BD0A3BE541C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AEC1-ABB8-4547-9170-F7158C7C6F2D}"/>
      </w:docPartPr>
      <w:docPartBody>
        <w:p w:rsidR="00000000" w:rsidRDefault="001E5CDB" w:rsidP="001E5CDB">
          <w:pPr>
            <w:pStyle w:val="292F9C6E54C141A584BD0A3BE541C0D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D095B3154B174647826616B83E1D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CB01-D848-4614-8607-C234A32B1262}"/>
      </w:docPartPr>
      <w:docPartBody>
        <w:p w:rsidR="00000000" w:rsidRDefault="001E5CDB" w:rsidP="001E5CDB">
          <w:pPr>
            <w:pStyle w:val="D095B3154B174647826616B83E1D685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5D6762DA15F84D099FC53C84A62D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5182-CF17-43DD-A4FE-9078D571BE40}"/>
      </w:docPartPr>
      <w:docPartBody>
        <w:p w:rsidR="00000000" w:rsidRDefault="001E5CDB" w:rsidP="001E5CDB">
          <w:pPr>
            <w:pStyle w:val="5D6762DA15F84D099FC53C84A62DA55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  <w:docPart>
      <w:docPartPr>
        <w:name w:val="A0C507DD530442AC80D93669F5C3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0F4D-5B1A-4A55-87D4-87A1A50CFA6E}"/>
      </w:docPartPr>
      <w:docPartBody>
        <w:p w:rsidR="00000000" w:rsidRDefault="001E5CDB" w:rsidP="001E5CDB">
          <w:pPr>
            <w:pStyle w:val="A0C507DD530442AC80D93669F5C3A628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5CDB"/>
    <w:rsid w:val="001E5CDB"/>
    <w:rsid w:val="008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F9C6E54C141A584BD0A3BE541C0D1">
    <w:name w:val="292F9C6E54C141A584BD0A3BE541C0D1"/>
    <w:rsid w:val="001E5CDB"/>
  </w:style>
  <w:style w:type="paragraph" w:customStyle="1" w:styleId="D095B3154B174647826616B83E1D6853">
    <w:name w:val="D095B3154B174647826616B83E1D6853"/>
    <w:rsid w:val="001E5CDB"/>
  </w:style>
  <w:style w:type="paragraph" w:customStyle="1" w:styleId="5D6762DA15F84D099FC53C84A62DA55A">
    <w:name w:val="5D6762DA15F84D099FC53C84A62DA55A"/>
    <w:rsid w:val="001E5CDB"/>
  </w:style>
  <w:style w:type="paragraph" w:customStyle="1" w:styleId="A0C507DD530442AC80D93669F5C3A628">
    <w:name w:val="A0C507DD530442AC80D93669F5C3A628"/>
    <w:rsid w:val="001E5CDB"/>
  </w:style>
  <w:style w:type="paragraph" w:customStyle="1" w:styleId="EE6B5C3B1E3D486B929B14F695B7265C">
    <w:name w:val="EE6B5C3B1E3D486B929B14F695B7265C"/>
    <w:rsid w:val="001E5C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2A5465-F542-4475-AC6A-F6954FFE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Company>Sreenath Reddy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EcoBoost Power Coming to the 2013 Ford Transit</dc:title>
  <dc:subject>Familiar Engine, New Van Body</dc:subject>
  <dc:creator>sreenath</dc:creator>
  <cp:lastModifiedBy>sreenath</cp:lastModifiedBy>
  <cp:revision>1</cp:revision>
  <dcterms:created xsi:type="dcterms:W3CDTF">2012-10-01T10:27:00Z</dcterms:created>
  <dcterms:modified xsi:type="dcterms:W3CDTF">2012-10-01T10:32:00Z</dcterms:modified>
</cp:coreProperties>
</file>